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779" w:rsidRPr="00793441" w:rsidRDefault="00214E36" w:rsidP="00582779">
      <w:pPr>
        <w:spacing w:after="0" w:line="240" w:lineRule="auto"/>
        <w:ind w:firstLine="5400"/>
        <w:contextualSpacing/>
        <w:jc w:val="right"/>
        <w:rPr>
          <w:rFonts w:ascii="Times New Roman" w:hAnsi="Times New Roman" w:cs="Times New Roman"/>
          <w:color w:val="000000"/>
        </w:rPr>
      </w:pPr>
      <w:r>
        <w:rPr>
          <w:rFonts w:ascii="Times New Roman" w:hAnsi="Times New Roman" w:cs="Times New Roman"/>
          <w:color w:val="000000"/>
        </w:rPr>
        <w:t>УТВЕРЖДЕНЫ</w:t>
      </w:r>
    </w:p>
    <w:p w:rsidR="00582779" w:rsidRPr="00793441" w:rsidRDefault="00582779" w:rsidP="00582779">
      <w:pPr>
        <w:spacing w:after="0" w:line="240" w:lineRule="auto"/>
        <w:ind w:firstLine="5400"/>
        <w:contextualSpacing/>
        <w:jc w:val="right"/>
        <w:rPr>
          <w:rFonts w:ascii="Times New Roman" w:hAnsi="Times New Roman" w:cs="Times New Roman"/>
          <w:color w:val="000000"/>
        </w:rPr>
      </w:pPr>
      <w:r w:rsidRPr="00793441">
        <w:rPr>
          <w:rFonts w:ascii="Times New Roman" w:hAnsi="Times New Roman" w:cs="Times New Roman"/>
          <w:color w:val="000000"/>
        </w:rPr>
        <w:t xml:space="preserve">постановлением администрации </w:t>
      </w:r>
    </w:p>
    <w:p w:rsidR="00582779" w:rsidRDefault="00582779" w:rsidP="00582779">
      <w:pPr>
        <w:spacing w:after="0" w:line="240" w:lineRule="auto"/>
        <w:ind w:firstLine="4962"/>
        <w:contextualSpacing/>
        <w:jc w:val="right"/>
        <w:rPr>
          <w:rFonts w:ascii="Times New Roman" w:hAnsi="Times New Roman" w:cs="Times New Roman"/>
          <w:color w:val="000000"/>
        </w:rPr>
      </w:pPr>
      <w:r w:rsidRPr="00793441">
        <w:rPr>
          <w:rFonts w:ascii="Times New Roman" w:hAnsi="Times New Roman" w:cs="Times New Roman"/>
          <w:color w:val="000000"/>
        </w:rPr>
        <w:t>МО «Шенкурский муниципальный район»</w:t>
      </w:r>
    </w:p>
    <w:p w:rsidR="00214E36" w:rsidRPr="00793441" w:rsidRDefault="00214E36" w:rsidP="00582779">
      <w:pPr>
        <w:spacing w:after="0" w:line="240" w:lineRule="auto"/>
        <w:ind w:firstLine="4962"/>
        <w:contextualSpacing/>
        <w:jc w:val="right"/>
        <w:rPr>
          <w:rFonts w:ascii="Times New Roman" w:hAnsi="Times New Roman" w:cs="Times New Roman"/>
          <w:color w:val="000000"/>
        </w:rPr>
      </w:pPr>
      <w:r>
        <w:rPr>
          <w:rFonts w:ascii="Times New Roman" w:hAnsi="Times New Roman" w:cs="Times New Roman"/>
          <w:color w:val="000000"/>
        </w:rPr>
        <w:t>Архангельской области</w:t>
      </w:r>
    </w:p>
    <w:p w:rsidR="00582779" w:rsidRPr="00793441" w:rsidRDefault="00582779" w:rsidP="00582779">
      <w:pPr>
        <w:spacing w:after="0" w:line="240" w:lineRule="auto"/>
        <w:contextualSpacing/>
        <w:jc w:val="right"/>
        <w:rPr>
          <w:rFonts w:ascii="Times New Roman" w:hAnsi="Times New Roman" w:cs="Times New Roman"/>
          <w:color w:val="000000"/>
        </w:rPr>
      </w:pPr>
      <w:r w:rsidRPr="00793441">
        <w:rPr>
          <w:rFonts w:ascii="Times New Roman" w:hAnsi="Times New Roman" w:cs="Times New Roman"/>
          <w:color w:val="000000"/>
        </w:rPr>
        <w:t xml:space="preserve"> от «</w:t>
      </w:r>
      <w:r w:rsidR="00ED7ABA">
        <w:rPr>
          <w:rFonts w:ascii="Times New Roman" w:hAnsi="Times New Roman" w:cs="Times New Roman"/>
          <w:color w:val="000000"/>
        </w:rPr>
        <w:t>21</w:t>
      </w:r>
      <w:r w:rsidRPr="00793441">
        <w:rPr>
          <w:rFonts w:ascii="Times New Roman" w:hAnsi="Times New Roman" w:cs="Times New Roman"/>
          <w:color w:val="000000"/>
        </w:rPr>
        <w:t>»</w:t>
      </w:r>
      <w:r w:rsidR="00F87512">
        <w:rPr>
          <w:rFonts w:ascii="Times New Roman" w:hAnsi="Times New Roman" w:cs="Times New Roman"/>
          <w:color w:val="000000"/>
        </w:rPr>
        <w:t xml:space="preserve"> декабря</w:t>
      </w:r>
      <w:r w:rsidR="00B02233">
        <w:rPr>
          <w:rFonts w:ascii="Times New Roman" w:hAnsi="Times New Roman" w:cs="Times New Roman"/>
          <w:color w:val="000000"/>
        </w:rPr>
        <w:t xml:space="preserve"> </w:t>
      </w:r>
      <w:r>
        <w:rPr>
          <w:rFonts w:ascii="Times New Roman" w:hAnsi="Times New Roman" w:cs="Times New Roman"/>
          <w:color w:val="000000"/>
        </w:rPr>
        <w:t xml:space="preserve"> 2020г. №</w:t>
      </w:r>
      <w:r w:rsidR="009564FA">
        <w:rPr>
          <w:rFonts w:ascii="Times New Roman" w:hAnsi="Times New Roman" w:cs="Times New Roman"/>
          <w:color w:val="000000"/>
        </w:rPr>
        <w:t xml:space="preserve"> </w:t>
      </w:r>
      <w:r w:rsidR="00ED7ABA">
        <w:rPr>
          <w:rFonts w:ascii="Times New Roman" w:hAnsi="Times New Roman" w:cs="Times New Roman"/>
          <w:color w:val="000000"/>
        </w:rPr>
        <w:t>628</w:t>
      </w:r>
      <w:r w:rsidRPr="00793441">
        <w:rPr>
          <w:rFonts w:ascii="Times New Roman" w:hAnsi="Times New Roman" w:cs="Times New Roman"/>
          <w:color w:val="000000"/>
        </w:rPr>
        <w:t xml:space="preserve"> </w:t>
      </w:r>
      <w:r>
        <w:rPr>
          <w:rFonts w:ascii="Times New Roman" w:hAnsi="Times New Roman" w:cs="Times New Roman"/>
          <w:color w:val="000000"/>
        </w:rPr>
        <w:t>-</w:t>
      </w:r>
      <w:r w:rsidRPr="00793441">
        <w:rPr>
          <w:rFonts w:ascii="Times New Roman" w:hAnsi="Times New Roman" w:cs="Times New Roman"/>
          <w:color w:val="000000"/>
        </w:rPr>
        <w:t xml:space="preserve"> па</w:t>
      </w:r>
    </w:p>
    <w:p w:rsidR="00582779" w:rsidRDefault="00582779" w:rsidP="00582779">
      <w:pPr>
        <w:spacing w:after="0" w:line="240" w:lineRule="auto"/>
        <w:rPr>
          <w:rFonts w:ascii="Times New Roman" w:hAnsi="Times New Roman"/>
          <w:sz w:val="26"/>
          <w:szCs w:val="26"/>
        </w:rPr>
      </w:pPr>
    </w:p>
    <w:p w:rsidR="00582779" w:rsidRDefault="00582779" w:rsidP="00582779">
      <w:pPr>
        <w:spacing w:after="0" w:line="240" w:lineRule="auto"/>
        <w:rPr>
          <w:rFonts w:ascii="Times New Roman" w:hAnsi="Times New Roman"/>
          <w:sz w:val="26"/>
          <w:szCs w:val="26"/>
        </w:rPr>
      </w:pPr>
    </w:p>
    <w:p w:rsidR="00582779" w:rsidRDefault="00582779" w:rsidP="00582779">
      <w:pPr>
        <w:spacing w:after="0" w:line="240" w:lineRule="auto"/>
        <w:jc w:val="center"/>
        <w:rPr>
          <w:rFonts w:ascii="Times New Roman" w:hAnsi="Times New Roman"/>
          <w:sz w:val="26"/>
          <w:szCs w:val="26"/>
        </w:rPr>
      </w:pPr>
      <w:r>
        <w:rPr>
          <w:rFonts w:ascii="Times New Roman" w:hAnsi="Times New Roman"/>
          <w:sz w:val="26"/>
          <w:szCs w:val="26"/>
        </w:rPr>
        <w:t>Изменения, которые вносятся в муниципальную программу</w:t>
      </w:r>
    </w:p>
    <w:p w:rsidR="00582779" w:rsidRDefault="00582779" w:rsidP="00582779">
      <w:pPr>
        <w:spacing w:after="0" w:line="240" w:lineRule="auto"/>
        <w:jc w:val="center"/>
        <w:rPr>
          <w:rFonts w:ascii="Times New Roman" w:hAnsi="Times New Roman"/>
          <w:sz w:val="26"/>
          <w:szCs w:val="26"/>
        </w:rPr>
      </w:pPr>
      <w:r>
        <w:rPr>
          <w:rFonts w:ascii="Times New Roman" w:hAnsi="Times New Roman"/>
          <w:sz w:val="26"/>
          <w:szCs w:val="26"/>
        </w:rPr>
        <w:t xml:space="preserve"> МО «Шенкурский муниципальный район «</w:t>
      </w:r>
      <w:r w:rsidRPr="002B4A75">
        <w:rPr>
          <w:rFonts w:ascii="Times New Roman" w:hAnsi="Times New Roman" w:cs="Times New Roman"/>
          <w:sz w:val="26"/>
          <w:szCs w:val="26"/>
        </w:rPr>
        <w:t>Улучшение эксплуатационного состояния автомобильных дорог общего пользования  местного значения  за счет ремонта, ка</w:t>
      </w:r>
      <w:r w:rsidR="00CA2249">
        <w:rPr>
          <w:rFonts w:ascii="Times New Roman" w:hAnsi="Times New Roman" w:cs="Times New Roman"/>
          <w:sz w:val="26"/>
          <w:szCs w:val="26"/>
        </w:rPr>
        <w:t>питального ремонта и содержания</w:t>
      </w:r>
      <w:r w:rsidRPr="002B4A75">
        <w:rPr>
          <w:rFonts w:ascii="Times New Roman" w:hAnsi="Times New Roman"/>
          <w:sz w:val="26"/>
          <w:szCs w:val="26"/>
        </w:rPr>
        <w:t>»</w:t>
      </w:r>
    </w:p>
    <w:p w:rsidR="00582779" w:rsidRDefault="00582779" w:rsidP="00582779">
      <w:pPr>
        <w:spacing w:after="0" w:line="240" w:lineRule="auto"/>
        <w:rPr>
          <w:rFonts w:ascii="Times New Roman" w:hAnsi="Times New Roman"/>
          <w:sz w:val="24"/>
          <w:szCs w:val="24"/>
        </w:rPr>
      </w:pPr>
    </w:p>
    <w:p w:rsidR="005C7E0A" w:rsidRDefault="005C7E0A" w:rsidP="005C7E0A">
      <w:pPr>
        <w:tabs>
          <w:tab w:val="left" w:pos="3544"/>
          <w:tab w:val="left" w:pos="5670"/>
          <w:tab w:val="left" w:pos="8222"/>
          <w:tab w:val="left" w:pos="11057"/>
        </w:tabs>
        <w:spacing w:after="0" w:line="240" w:lineRule="auto"/>
        <w:outlineLvl w:val="3"/>
        <w:rPr>
          <w:rFonts w:ascii="Times New Roman" w:eastAsia="Times New Roman" w:hAnsi="Times New Roman" w:cs="Times New Roman"/>
          <w:bCs/>
          <w:sz w:val="24"/>
          <w:szCs w:val="24"/>
        </w:rPr>
      </w:pPr>
    </w:p>
    <w:p w:rsidR="005C1982" w:rsidRPr="009D6470" w:rsidRDefault="00C23310" w:rsidP="005C1982">
      <w:pPr>
        <w:pStyle w:val="a3"/>
        <w:widowControl w:val="0"/>
        <w:numPr>
          <w:ilvl w:val="0"/>
          <w:numId w:val="1"/>
        </w:numPr>
        <w:tabs>
          <w:tab w:val="left" w:pos="11340"/>
          <w:tab w:val="left" w:pos="13608"/>
        </w:tabs>
        <w:autoSpaceDE w:val="0"/>
        <w:autoSpaceDN w:val="0"/>
        <w:adjustRightInd w:val="0"/>
        <w:spacing w:after="0" w:line="240" w:lineRule="auto"/>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В приложении</w:t>
      </w:r>
      <w:r w:rsidR="005C1982" w:rsidRPr="009D6470">
        <w:rPr>
          <w:rFonts w:ascii="Times New Roman" w:hAnsi="Times New Roman" w:cs="Times New Roman"/>
          <w:color w:val="000000"/>
          <w:sz w:val="24"/>
          <w:szCs w:val="24"/>
        </w:rPr>
        <w:t xml:space="preserve">  к муниципальной программе:</w:t>
      </w:r>
    </w:p>
    <w:p w:rsidR="005C1982" w:rsidRPr="009D6470" w:rsidRDefault="005C1982" w:rsidP="005C1982">
      <w:pPr>
        <w:pStyle w:val="a3"/>
        <w:widowControl w:val="0"/>
        <w:tabs>
          <w:tab w:val="left" w:pos="11340"/>
          <w:tab w:val="left" w:pos="13608"/>
        </w:tabs>
        <w:autoSpaceDE w:val="0"/>
        <w:autoSpaceDN w:val="0"/>
        <w:adjustRightInd w:val="0"/>
        <w:spacing w:after="0" w:line="240" w:lineRule="auto"/>
        <w:jc w:val="both"/>
        <w:outlineLvl w:val="1"/>
        <w:rPr>
          <w:rFonts w:ascii="Times New Roman" w:hAnsi="Times New Roman" w:cs="Times New Roman"/>
          <w:color w:val="000000"/>
          <w:sz w:val="24"/>
          <w:szCs w:val="24"/>
        </w:rPr>
      </w:pPr>
    </w:p>
    <w:p w:rsidR="005C1982" w:rsidRPr="009D6470" w:rsidRDefault="00CA14EE" w:rsidP="005C1982">
      <w:pPr>
        <w:pStyle w:val="ConsPlusCell"/>
        <w:tabs>
          <w:tab w:val="left" w:pos="11624"/>
        </w:tabs>
        <w:ind w:left="720"/>
      </w:pPr>
      <w:r>
        <w:rPr>
          <w:color w:val="000000"/>
        </w:rPr>
        <w:t xml:space="preserve">а)  строку </w:t>
      </w:r>
      <w:r w:rsidR="005C1982">
        <w:rPr>
          <w:color w:val="000000"/>
        </w:rPr>
        <w:t xml:space="preserve"> 15 изложить в новой </w:t>
      </w:r>
      <w:r w:rsidR="005C1982">
        <w:t>редакции:</w:t>
      </w:r>
    </w:p>
    <w:p w:rsidR="005C1982" w:rsidRDefault="005C1982" w:rsidP="005C1982">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tbl>
      <w:tblPr>
        <w:tblW w:w="11199" w:type="dxa"/>
        <w:tblCellSpacing w:w="5" w:type="nil"/>
        <w:tblInd w:w="-209" w:type="dxa"/>
        <w:tblLayout w:type="fixed"/>
        <w:tblCellMar>
          <w:left w:w="75" w:type="dxa"/>
          <w:right w:w="75" w:type="dxa"/>
        </w:tblCellMar>
        <w:tblLook w:val="0000"/>
      </w:tblPr>
      <w:tblGrid>
        <w:gridCol w:w="1418"/>
        <w:gridCol w:w="851"/>
        <w:gridCol w:w="850"/>
        <w:gridCol w:w="993"/>
        <w:gridCol w:w="992"/>
        <w:gridCol w:w="992"/>
        <w:gridCol w:w="992"/>
        <w:gridCol w:w="993"/>
        <w:gridCol w:w="850"/>
        <w:gridCol w:w="1134"/>
        <w:gridCol w:w="1134"/>
      </w:tblGrid>
      <w:tr w:rsidR="00B935FE" w:rsidRPr="00B935FE" w:rsidTr="00B935FE">
        <w:trPr>
          <w:trHeight w:val="426"/>
          <w:tblCellSpacing w:w="5" w:type="nil"/>
        </w:trPr>
        <w:tc>
          <w:tcPr>
            <w:tcW w:w="1418" w:type="dxa"/>
            <w:vMerge w:val="restart"/>
            <w:tcBorders>
              <w:top w:val="single" w:sz="4" w:space="0" w:color="auto"/>
              <w:left w:val="single" w:sz="4" w:space="0" w:color="auto"/>
              <w:right w:val="single" w:sz="4" w:space="0" w:color="auto"/>
            </w:tcBorders>
          </w:tcPr>
          <w:p w:rsidR="005C1982" w:rsidRPr="00B935FE" w:rsidRDefault="005C1982" w:rsidP="00ED7ABA">
            <w:pPr>
              <w:pStyle w:val="ConsPlusCell"/>
              <w:rPr>
                <w:sz w:val="16"/>
                <w:szCs w:val="16"/>
              </w:rPr>
            </w:pPr>
            <w:r w:rsidRPr="00B935FE">
              <w:rPr>
                <w:sz w:val="16"/>
                <w:szCs w:val="16"/>
              </w:rPr>
              <w:t xml:space="preserve">15.Текущий ремонт мостового сооружения через </w:t>
            </w:r>
            <w:proofErr w:type="spellStart"/>
            <w:r w:rsidRPr="00B935FE">
              <w:rPr>
                <w:sz w:val="16"/>
                <w:szCs w:val="16"/>
              </w:rPr>
              <w:t>р</w:t>
            </w:r>
            <w:proofErr w:type="gramStart"/>
            <w:r w:rsidRPr="00B935FE">
              <w:rPr>
                <w:sz w:val="16"/>
                <w:szCs w:val="16"/>
              </w:rPr>
              <w:t>.С</w:t>
            </w:r>
            <w:proofErr w:type="gramEnd"/>
            <w:r w:rsidRPr="00B935FE">
              <w:rPr>
                <w:sz w:val="16"/>
                <w:szCs w:val="16"/>
              </w:rPr>
              <w:t>уланда</w:t>
            </w:r>
            <w:proofErr w:type="spellEnd"/>
            <w:r w:rsidRPr="00B935FE">
              <w:rPr>
                <w:sz w:val="16"/>
                <w:szCs w:val="16"/>
              </w:rPr>
              <w:t xml:space="preserve">, расположенного на 1 </w:t>
            </w:r>
            <w:proofErr w:type="spellStart"/>
            <w:r w:rsidRPr="00B935FE">
              <w:rPr>
                <w:sz w:val="16"/>
                <w:szCs w:val="16"/>
              </w:rPr>
              <w:t>км.автомобильной</w:t>
            </w:r>
            <w:proofErr w:type="spellEnd"/>
            <w:r w:rsidRPr="00B935FE">
              <w:rPr>
                <w:sz w:val="16"/>
                <w:szCs w:val="16"/>
              </w:rPr>
              <w:t xml:space="preserve"> дороги местного значения «Подъезд к </w:t>
            </w:r>
            <w:proofErr w:type="spellStart"/>
            <w:r w:rsidRPr="00B935FE">
              <w:rPr>
                <w:sz w:val="16"/>
                <w:szCs w:val="16"/>
              </w:rPr>
              <w:t>Плесо</w:t>
            </w:r>
            <w:proofErr w:type="spellEnd"/>
            <w:r w:rsidRPr="00B935FE">
              <w:rPr>
                <w:sz w:val="16"/>
                <w:szCs w:val="16"/>
              </w:rPr>
              <w:t>», МО «</w:t>
            </w:r>
            <w:proofErr w:type="spellStart"/>
            <w:r w:rsidRPr="00B935FE">
              <w:rPr>
                <w:sz w:val="16"/>
                <w:szCs w:val="16"/>
              </w:rPr>
              <w:t>Ровдинское</w:t>
            </w:r>
            <w:proofErr w:type="spellEnd"/>
            <w:r w:rsidRPr="00B935FE">
              <w:rPr>
                <w:sz w:val="16"/>
                <w:szCs w:val="16"/>
              </w:rPr>
              <w:t>»</w:t>
            </w:r>
          </w:p>
          <w:p w:rsidR="005C1982" w:rsidRPr="00B935FE" w:rsidRDefault="005C1982" w:rsidP="00ED7ABA">
            <w:pPr>
              <w:pStyle w:val="ConsPlusCell"/>
              <w:rPr>
                <w:sz w:val="16"/>
                <w:szCs w:val="16"/>
              </w:rPr>
            </w:pPr>
          </w:p>
        </w:tc>
        <w:tc>
          <w:tcPr>
            <w:tcW w:w="851" w:type="dxa"/>
            <w:vMerge w:val="restart"/>
            <w:tcBorders>
              <w:top w:val="single" w:sz="4" w:space="0" w:color="auto"/>
              <w:left w:val="single" w:sz="4" w:space="0" w:color="auto"/>
              <w:right w:val="single" w:sz="4" w:space="0" w:color="auto"/>
            </w:tcBorders>
          </w:tcPr>
          <w:p w:rsidR="005C1982" w:rsidRPr="00B935FE" w:rsidRDefault="005C1982" w:rsidP="00ED7ABA">
            <w:pPr>
              <w:pStyle w:val="ConsPlusCell"/>
              <w:rPr>
                <w:sz w:val="16"/>
                <w:szCs w:val="16"/>
              </w:rPr>
            </w:pPr>
            <w:r w:rsidRPr="00B935FE">
              <w:rPr>
                <w:sz w:val="16"/>
                <w:szCs w:val="16"/>
              </w:rPr>
              <w:t>Администрация</w:t>
            </w:r>
          </w:p>
          <w:p w:rsidR="005C1982" w:rsidRPr="00B935FE" w:rsidRDefault="005C1982" w:rsidP="00ED7ABA">
            <w:pPr>
              <w:pStyle w:val="ConsPlusCell"/>
              <w:rPr>
                <w:sz w:val="16"/>
                <w:szCs w:val="16"/>
              </w:rPr>
            </w:pPr>
            <w:r w:rsidRPr="00B935FE">
              <w:rPr>
                <w:sz w:val="16"/>
                <w:szCs w:val="16"/>
              </w:rPr>
              <w:t>МО «Шенкурский муниципальный район»</w:t>
            </w: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r w:rsidRPr="00B935FE">
              <w:rPr>
                <w:b/>
                <w:sz w:val="16"/>
                <w:szCs w:val="16"/>
              </w:rPr>
              <w:t>Итого</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color w:val="000000"/>
                <w:sz w:val="16"/>
                <w:szCs w:val="16"/>
              </w:rPr>
              <w:t>2 857,66711</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b/>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b/>
                <w:color w:val="000000"/>
                <w:sz w:val="16"/>
                <w:szCs w:val="16"/>
              </w:rPr>
              <w:t>2 857,66711</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b/>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b/>
                <w:color w:val="000000"/>
                <w:sz w:val="16"/>
                <w:szCs w:val="16"/>
              </w:rPr>
              <w:t>0,00</w:t>
            </w: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b/>
                <w:color w:val="000000"/>
                <w:sz w:val="16"/>
                <w:szCs w:val="16"/>
              </w:rPr>
              <w:t>0,00</w:t>
            </w:r>
          </w:p>
        </w:tc>
        <w:tc>
          <w:tcPr>
            <w:tcW w:w="1134" w:type="dxa"/>
            <w:vMerge w:val="restart"/>
            <w:tcBorders>
              <w:top w:val="single" w:sz="4" w:space="0" w:color="auto"/>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sz w:val="16"/>
                <w:szCs w:val="16"/>
              </w:rPr>
              <w:t xml:space="preserve">Мероприятия по устранению функционально-потребительских свойств мостового сооружения  по решению </w:t>
            </w:r>
            <w:proofErr w:type="spellStart"/>
            <w:r w:rsidRPr="00B935FE">
              <w:rPr>
                <w:rFonts w:ascii="Times New Roman" w:hAnsi="Times New Roman" w:cs="Times New Roman"/>
                <w:sz w:val="16"/>
                <w:szCs w:val="16"/>
              </w:rPr>
              <w:t>Виноградовского</w:t>
            </w:r>
            <w:proofErr w:type="spellEnd"/>
            <w:r w:rsidRPr="00B935FE">
              <w:rPr>
                <w:rFonts w:ascii="Times New Roman" w:hAnsi="Times New Roman" w:cs="Times New Roman"/>
                <w:sz w:val="16"/>
                <w:szCs w:val="16"/>
              </w:rPr>
              <w:t xml:space="preserve"> районного суда.</w:t>
            </w:r>
          </w:p>
        </w:tc>
        <w:tc>
          <w:tcPr>
            <w:tcW w:w="1134" w:type="dxa"/>
            <w:vMerge w:val="restart"/>
            <w:tcBorders>
              <w:top w:val="single" w:sz="4" w:space="0" w:color="auto"/>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color w:val="000000"/>
                <w:sz w:val="16"/>
                <w:szCs w:val="16"/>
              </w:rPr>
            </w:pPr>
            <w:r w:rsidRPr="00B935FE">
              <w:rPr>
                <w:rFonts w:ascii="Times New Roman" w:hAnsi="Times New Roman" w:cs="Times New Roman"/>
                <w:sz w:val="16"/>
                <w:szCs w:val="16"/>
              </w:rPr>
              <w:t>П.3 Перечня целевых показателей муниципальной программы</w:t>
            </w:r>
          </w:p>
        </w:tc>
      </w:tr>
      <w:tr w:rsidR="00B935FE" w:rsidRPr="00B935FE" w:rsidTr="00B935FE">
        <w:trPr>
          <w:trHeight w:val="276"/>
          <w:tblCellSpacing w:w="5" w:type="nil"/>
        </w:trPr>
        <w:tc>
          <w:tcPr>
            <w:tcW w:w="1418" w:type="dxa"/>
            <w:vMerge/>
            <w:tcBorders>
              <w:left w:val="single" w:sz="4" w:space="0" w:color="auto"/>
              <w:right w:val="single" w:sz="4" w:space="0" w:color="auto"/>
            </w:tcBorders>
          </w:tcPr>
          <w:p w:rsidR="005C1982" w:rsidRPr="00B935FE" w:rsidRDefault="005C1982" w:rsidP="00ED7ABA">
            <w:pPr>
              <w:pStyle w:val="ConsPlusCell"/>
              <w:rPr>
                <w:sz w:val="16"/>
                <w:szCs w:val="16"/>
              </w:rPr>
            </w:pPr>
          </w:p>
        </w:tc>
        <w:tc>
          <w:tcPr>
            <w:tcW w:w="851" w:type="dxa"/>
            <w:vMerge/>
            <w:tcBorders>
              <w:left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r w:rsidRPr="00B935FE">
              <w:rPr>
                <w:b/>
                <w:sz w:val="16"/>
                <w:szCs w:val="16"/>
              </w:rPr>
              <w:t xml:space="preserve">в том числе:   </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r>
      <w:tr w:rsidR="00B935FE" w:rsidRPr="00B935FE" w:rsidTr="00B935FE">
        <w:trPr>
          <w:trHeight w:val="551"/>
          <w:tblCellSpacing w:w="5" w:type="nil"/>
        </w:trPr>
        <w:tc>
          <w:tcPr>
            <w:tcW w:w="1418" w:type="dxa"/>
            <w:vMerge/>
            <w:tcBorders>
              <w:left w:val="single" w:sz="4" w:space="0" w:color="auto"/>
              <w:right w:val="single" w:sz="4" w:space="0" w:color="auto"/>
            </w:tcBorders>
          </w:tcPr>
          <w:p w:rsidR="005C1982" w:rsidRPr="00B935FE" w:rsidRDefault="005C1982" w:rsidP="00ED7ABA">
            <w:pPr>
              <w:pStyle w:val="ConsPlusCell"/>
              <w:rPr>
                <w:sz w:val="16"/>
                <w:szCs w:val="16"/>
              </w:rPr>
            </w:pPr>
          </w:p>
        </w:tc>
        <w:tc>
          <w:tcPr>
            <w:tcW w:w="851" w:type="dxa"/>
            <w:vMerge/>
            <w:tcBorders>
              <w:left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r w:rsidRPr="00B935FE">
              <w:rPr>
                <w:sz w:val="16"/>
                <w:szCs w:val="16"/>
              </w:rPr>
              <w:t>областной бюджет</w:t>
            </w:r>
            <w:r w:rsidRPr="00B935FE">
              <w:rPr>
                <w:b/>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r>
      <w:tr w:rsidR="00B935FE" w:rsidRPr="00B935FE" w:rsidTr="00B935FE">
        <w:trPr>
          <w:trHeight w:val="545"/>
          <w:tblCellSpacing w:w="5" w:type="nil"/>
        </w:trPr>
        <w:tc>
          <w:tcPr>
            <w:tcW w:w="1418" w:type="dxa"/>
            <w:vMerge/>
            <w:tcBorders>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p>
        </w:tc>
        <w:tc>
          <w:tcPr>
            <w:tcW w:w="851" w:type="dxa"/>
            <w:vMerge/>
            <w:tcBorders>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r w:rsidRPr="00B935FE">
              <w:rPr>
                <w:sz w:val="16"/>
                <w:szCs w:val="16"/>
              </w:rPr>
              <w:t>муниципальный бюджет</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color w:val="000000"/>
                <w:sz w:val="16"/>
                <w:szCs w:val="16"/>
              </w:rPr>
              <w:t>2 857,66711</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2 857,66711</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r w:rsidRPr="00B935FE">
              <w:rPr>
                <w:rFonts w:ascii="Times New Roman" w:hAnsi="Times New Roman" w:cs="Times New Roman"/>
                <w:color w:val="000000"/>
                <w:sz w:val="16"/>
                <w:szCs w:val="16"/>
              </w:rPr>
              <w:t>0,00</w:t>
            </w:r>
          </w:p>
        </w:tc>
        <w:tc>
          <w:tcPr>
            <w:tcW w:w="1134" w:type="dxa"/>
            <w:vMerge/>
            <w:tcBorders>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color w:val="000000"/>
                <w:sz w:val="16"/>
                <w:szCs w:val="16"/>
              </w:rPr>
            </w:pPr>
          </w:p>
        </w:tc>
      </w:tr>
    </w:tbl>
    <w:p w:rsidR="00B935FE" w:rsidRDefault="005C1982" w:rsidP="005C1982">
      <w:pPr>
        <w:ind w:left="360"/>
        <w:rPr>
          <w:rFonts w:ascii="Times New Roman" w:hAnsi="Times New Roman" w:cs="Times New Roman"/>
          <w:color w:val="000000"/>
          <w:sz w:val="16"/>
          <w:szCs w:val="16"/>
        </w:rPr>
      </w:pPr>
      <w:r w:rsidRPr="00B935FE">
        <w:rPr>
          <w:rFonts w:ascii="Times New Roman" w:hAnsi="Times New Roman" w:cs="Times New Roman"/>
          <w:color w:val="000000"/>
          <w:sz w:val="16"/>
          <w:szCs w:val="16"/>
        </w:rPr>
        <w:t xml:space="preserve">       </w:t>
      </w:r>
    </w:p>
    <w:p w:rsidR="005C1982" w:rsidRPr="00B935FE" w:rsidRDefault="00CA14EE" w:rsidP="005C1982">
      <w:pPr>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   б) дополнить новой строкой  </w:t>
      </w:r>
      <w:r w:rsidR="005C1982" w:rsidRPr="00B935FE">
        <w:rPr>
          <w:rFonts w:ascii="Times New Roman" w:hAnsi="Times New Roman" w:cs="Times New Roman"/>
          <w:color w:val="000000"/>
          <w:sz w:val="24"/>
          <w:szCs w:val="24"/>
        </w:rPr>
        <w:t>21 следующего содержания:</w:t>
      </w:r>
    </w:p>
    <w:tbl>
      <w:tblPr>
        <w:tblW w:w="11199" w:type="dxa"/>
        <w:tblCellSpacing w:w="5" w:type="nil"/>
        <w:tblInd w:w="-209" w:type="dxa"/>
        <w:tblLayout w:type="fixed"/>
        <w:tblCellMar>
          <w:left w:w="75" w:type="dxa"/>
          <w:right w:w="75" w:type="dxa"/>
        </w:tblCellMar>
        <w:tblLook w:val="0000"/>
      </w:tblPr>
      <w:tblGrid>
        <w:gridCol w:w="1418"/>
        <w:gridCol w:w="851"/>
        <w:gridCol w:w="850"/>
        <w:gridCol w:w="993"/>
        <w:gridCol w:w="992"/>
        <w:gridCol w:w="992"/>
        <w:gridCol w:w="992"/>
        <w:gridCol w:w="992"/>
        <w:gridCol w:w="851"/>
        <w:gridCol w:w="1134"/>
        <w:gridCol w:w="1134"/>
      </w:tblGrid>
      <w:tr w:rsidR="00B935FE" w:rsidRPr="00B935FE" w:rsidTr="00B935FE">
        <w:trPr>
          <w:trHeight w:val="553"/>
          <w:tblCellSpacing w:w="5" w:type="nil"/>
        </w:trPr>
        <w:tc>
          <w:tcPr>
            <w:tcW w:w="1418" w:type="dxa"/>
            <w:vMerge w:val="restart"/>
            <w:tcBorders>
              <w:top w:val="single" w:sz="4" w:space="0" w:color="auto"/>
              <w:left w:val="single" w:sz="4" w:space="0" w:color="auto"/>
              <w:right w:val="single" w:sz="4" w:space="0" w:color="auto"/>
            </w:tcBorders>
          </w:tcPr>
          <w:p w:rsidR="005C1982" w:rsidRPr="00B935FE" w:rsidRDefault="005C1982" w:rsidP="00B935FE">
            <w:pPr>
              <w:pStyle w:val="ConsPlusCell"/>
              <w:ind w:left="67" w:hanging="67"/>
              <w:rPr>
                <w:color w:val="000000"/>
                <w:sz w:val="16"/>
                <w:szCs w:val="16"/>
              </w:rPr>
            </w:pPr>
            <w:r w:rsidRPr="00B935FE">
              <w:rPr>
                <w:sz w:val="16"/>
                <w:szCs w:val="16"/>
              </w:rPr>
              <w:t xml:space="preserve">21.Обследование и испытание мостового сооружения через </w:t>
            </w:r>
            <w:proofErr w:type="spellStart"/>
            <w:r w:rsidRPr="00B935FE">
              <w:rPr>
                <w:sz w:val="16"/>
                <w:szCs w:val="16"/>
              </w:rPr>
              <w:t>р</w:t>
            </w:r>
            <w:proofErr w:type="gramStart"/>
            <w:r w:rsidRPr="00B935FE">
              <w:rPr>
                <w:sz w:val="16"/>
                <w:szCs w:val="16"/>
              </w:rPr>
              <w:t>.С</w:t>
            </w:r>
            <w:proofErr w:type="gramEnd"/>
            <w:r w:rsidRPr="00B935FE">
              <w:rPr>
                <w:sz w:val="16"/>
                <w:szCs w:val="16"/>
              </w:rPr>
              <w:t>уланда</w:t>
            </w:r>
            <w:proofErr w:type="spellEnd"/>
            <w:r w:rsidRPr="00B935FE">
              <w:rPr>
                <w:sz w:val="16"/>
                <w:szCs w:val="16"/>
              </w:rPr>
              <w:t xml:space="preserve">, расположенного на 1 км. автомобильной дороги местного значения «Подъезд к </w:t>
            </w:r>
            <w:proofErr w:type="spellStart"/>
            <w:r w:rsidRPr="00B935FE">
              <w:rPr>
                <w:sz w:val="16"/>
                <w:szCs w:val="16"/>
              </w:rPr>
              <w:t>Плесо</w:t>
            </w:r>
            <w:proofErr w:type="spellEnd"/>
            <w:r w:rsidRPr="00B935FE">
              <w:rPr>
                <w:sz w:val="16"/>
                <w:szCs w:val="16"/>
              </w:rPr>
              <w:t>» МО «</w:t>
            </w:r>
            <w:proofErr w:type="spellStart"/>
            <w:r w:rsidRPr="00B935FE">
              <w:rPr>
                <w:sz w:val="16"/>
                <w:szCs w:val="16"/>
              </w:rPr>
              <w:t>Ровдинское</w:t>
            </w:r>
            <w:proofErr w:type="spellEnd"/>
            <w:r w:rsidRPr="00B935FE">
              <w:rPr>
                <w:sz w:val="16"/>
                <w:szCs w:val="16"/>
              </w:rPr>
              <w:t>» после ремонта с составлением технического паспорта</w:t>
            </w:r>
            <w:r w:rsidRPr="00B935FE">
              <w:rPr>
                <w:color w:val="000000"/>
                <w:sz w:val="16"/>
                <w:szCs w:val="16"/>
              </w:rPr>
              <w:t xml:space="preserve"> </w:t>
            </w:r>
          </w:p>
        </w:tc>
        <w:tc>
          <w:tcPr>
            <w:tcW w:w="851" w:type="dxa"/>
            <w:vMerge w:val="restart"/>
            <w:tcBorders>
              <w:top w:val="single" w:sz="4" w:space="0" w:color="auto"/>
              <w:left w:val="single" w:sz="4" w:space="0" w:color="auto"/>
              <w:right w:val="single" w:sz="4" w:space="0" w:color="auto"/>
            </w:tcBorders>
          </w:tcPr>
          <w:p w:rsidR="005C1982" w:rsidRPr="00B935FE" w:rsidRDefault="005C1982" w:rsidP="00ED7ABA">
            <w:pPr>
              <w:pStyle w:val="ConsPlusCell"/>
              <w:rPr>
                <w:sz w:val="16"/>
                <w:szCs w:val="16"/>
              </w:rPr>
            </w:pPr>
            <w:r w:rsidRPr="00B935FE">
              <w:rPr>
                <w:sz w:val="16"/>
                <w:szCs w:val="16"/>
              </w:rPr>
              <w:t>Администрация</w:t>
            </w:r>
          </w:p>
          <w:p w:rsidR="005C1982" w:rsidRPr="00B935FE" w:rsidRDefault="005C1982" w:rsidP="00ED7ABA">
            <w:pPr>
              <w:pStyle w:val="ConsPlusCell"/>
              <w:rPr>
                <w:sz w:val="16"/>
                <w:szCs w:val="16"/>
              </w:rPr>
            </w:pPr>
            <w:r w:rsidRPr="00B935FE">
              <w:rPr>
                <w:sz w:val="16"/>
                <w:szCs w:val="16"/>
              </w:rPr>
              <w:t>МО «Шенкурский муниципальный район»</w:t>
            </w: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b/>
                <w:sz w:val="16"/>
                <w:szCs w:val="16"/>
              </w:rPr>
            </w:pPr>
            <w:r w:rsidRPr="00B935FE">
              <w:rPr>
                <w:b/>
                <w:sz w:val="16"/>
                <w:szCs w:val="16"/>
              </w:rPr>
              <w:t>Итого</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color w:val="000000"/>
                <w:sz w:val="16"/>
                <w:szCs w:val="16"/>
              </w:rPr>
              <w:t>98,00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color w:val="000000"/>
                <w:sz w:val="16"/>
                <w:szCs w:val="16"/>
              </w:rPr>
              <w:t>98,00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sz w:val="16"/>
                <w:szCs w:val="16"/>
              </w:rPr>
              <w:t>0,00</w:t>
            </w:r>
          </w:p>
        </w:tc>
        <w:tc>
          <w:tcPr>
            <w:tcW w:w="851"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b/>
                <w:sz w:val="16"/>
                <w:szCs w:val="16"/>
              </w:rPr>
              <w:t>0,00</w:t>
            </w:r>
          </w:p>
        </w:tc>
        <w:tc>
          <w:tcPr>
            <w:tcW w:w="1134" w:type="dxa"/>
            <w:vMerge w:val="restart"/>
            <w:tcBorders>
              <w:top w:val="single" w:sz="4" w:space="0" w:color="auto"/>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Проведение экспертного обследования на предмет соответствия объемов выполненных работ и оформление паспорта  сооружения</w:t>
            </w:r>
          </w:p>
        </w:tc>
        <w:tc>
          <w:tcPr>
            <w:tcW w:w="1134" w:type="dxa"/>
            <w:vMerge w:val="restart"/>
            <w:tcBorders>
              <w:top w:val="single" w:sz="4" w:space="0" w:color="auto"/>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П.1</w:t>
            </w:r>
            <w:r w:rsidRPr="00B935FE">
              <w:rPr>
                <w:rFonts w:ascii="Times New Roman" w:hAnsi="Times New Roman" w:cs="Times New Roman"/>
                <w:color w:val="000000"/>
                <w:sz w:val="16"/>
                <w:szCs w:val="16"/>
              </w:rPr>
              <w:t xml:space="preserve"> </w:t>
            </w:r>
            <w:r w:rsidRPr="00B935FE">
              <w:rPr>
                <w:rFonts w:ascii="Times New Roman" w:hAnsi="Times New Roman" w:cs="Times New Roman"/>
                <w:sz w:val="16"/>
                <w:szCs w:val="16"/>
              </w:rPr>
              <w:t xml:space="preserve">Перечня целевых показателей муниципальной программы </w:t>
            </w:r>
          </w:p>
        </w:tc>
      </w:tr>
      <w:tr w:rsidR="00B935FE" w:rsidRPr="00B935FE" w:rsidTr="00B935FE">
        <w:trPr>
          <w:trHeight w:val="735"/>
          <w:tblCellSpacing w:w="5" w:type="nil"/>
        </w:trPr>
        <w:tc>
          <w:tcPr>
            <w:tcW w:w="1418" w:type="dxa"/>
            <w:vMerge/>
            <w:tcBorders>
              <w:top w:val="single" w:sz="4" w:space="0" w:color="auto"/>
              <w:left w:val="single" w:sz="4" w:space="0" w:color="auto"/>
              <w:right w:val="single" w:sz="4" w:space="0" w:color="auto"/>
            </w:tcBorders>
          </w:tcPr>
          <w:p w:rsidR="005C1982" w:rsidRPr="00B935FE" w:rsidRDefault="005C1982" w:rsidP="00ED7ABA">
            <w:pPr>
              <w:pStyle w:val="ConsPlusCell"/>
              <w:rPr>
                <w:color w:val="000000"/>
                <w:sz w:val="16"/>
                <w:szCs w:val="16"/>
              </w:rPr>
            </w:pPr>
          </w:p>
        </w:tc>
        <w:tc>
          <w:tcPr>
            <w:tcW w:w="851" w:type="dxa"/>
            <w:vMerge/>
            <w:tcBorders>
              <w:left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b/>
                <w:sz w:val="16"/>
                <w:szCs w:val="16"/>
              </w:rPr>
            </w:pPr>
            <w:r w:rsidRPr="00B935FE">
              <w:rPr>
                <w:b/>
                <w:sz w:val="16"/>
                <w:szCs w:val="16"/>
              </w:rPr>
              <w:t xml:space="preserve">в том числе:   </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851"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c>
          <w:tcPr>
            <w:tcW w:w="1134" w:type="dxa"/>
            <w:vMerge/>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r>
      <w:tr w:rsidR="00B935FE" w:rsidRPr="00B935FE" w:rsidTr="00B935FE">
        <w:trPr>
          <w:trHeight w:val="402"/>
          <w:tblCellSpacing w:w="5" w:type="nil"/>
        </w:trPr>
        <w:tc>
          <w:tcPr>
            <w:tcW w:w="1418" w:type="dxa"/>
            <w:vMerge/>
            <w:tcBorders>
              <w:left w:val="single" w:sz="4" w:space="0" w:color="auto"/>
              <w:right w:val="single" w:sz="4" w:space="0" w:color="auto"/>
            </w:tcBorders>
          </w:tcPr>
          <w:p w:rsidR="005C1982" w:rsidRPr="00B935FE" w:rsidRDefault="005C1982" w:rsidP="00ED7ABA">
            <w:pPr>
              <w:pStyle w:val="ConsPlusCell"/>
              <w:rPr>
                <w:color w:val="000000"/>
                <w:sz w:val="16"/>
                <w:szCs w:val="16"/>
              </w:rPr>
            </w:pPr>
          </w:p>
        </w:tc>
        <w:tc>
          <w:tcPr>
            <w:tcW w:w="851" w:type="dxa"/>
            <w:tcBorders>
              <w:left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b/>
                <w:sz w:val="16"/>
                <w:szCs w:val="16"/>
              </w:rPr>
            </w:pPr>
            <w:r w:rsidRPr="00B935FE">
              <w:rPr>
                <w:sz w:val="16"/>
                <w:szCs w:val="16"/>
              </w:rPr>
              <w:t>областной бюджет</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b/>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851"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1134" w:type="dxa"/>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c>
          <w:tcPr>
            <w:tcW w:w="1134" w:type="dxa"/>
            <w:tcBorders>
              <w:left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r>
      <w:tr w:rsidR="00B935FE" w:rsidRPr="00B935FE" w:rsidTr="00B935FE">
        <w:trPr>
          <w:trHeight w:val="460"/>
          <w:tblCellSpacing w:w="5" w:type="nil"/>
        </w:trPr>
        <w:tc>
          <w:tcPr>
            <w:tcW w:w="1418" w:type="dxa"/>
            <w:vMerge/>
            <w:tcBorders>
              <w:left w:val="single" w:sz="4" w:space="0" w:color="auto"/>
              <w:bottom w:val="single" w:sz="4" w:space="0" w:color="auto"/>
              <w:right w:val="single" w:sz="4" w:space="0" w:color="auto"/>
            </w:tcBorders>
          </w:tcPr>
          <w:p w:rsidR="005C1982" w:rsidRPr="00B935FE" w:rsidRDefault="005C1982" w:rsidP="00ED7ABA">
            <w:pPr>
              <w:pStyle w:val="ConsPlusCell"/>
              <w:rPr>
                <w:color w:val="000000"/>
                <w:sz w:val="16"/>
                <w:szCs w:val="16"/>
              </w:rPr>
            </w:pPr>
          </w:p>
        </w:tc>
        <w:tc>
          <w:tcPr>
            <w:tcW w:w="851" w:type="dxa"/>
            <w:tcBorders>
              <w:left w:val="single" w:sz="4" w:space="0" w:color="auto"/>
              <w:bottom w:val="single" w:sz="4" w:space="0" w:color="auto"/>
              <w:right w:val="single" w:sz="4" w:space="0" w:color="auto"/>
            </w:tcBorders>
          </w:tcPr>
          <w:p w:rsidR="005C1982" w:rsidRPr="00B935FE" w:rsidRDefault="005C1982" w:rsidP="00ED7ABA">
            <w:pPr>
              <w:pStyle w:val="ConsPlusCell"/>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pStyle w:val="ConsPlusCell"/>
              <w:rPr>
                <w:b/>
                <w:sz w:val="16"/>
                <w:szCs w:val="16"/>
              </w:rPr>
            </w:pPr>
            <w:r w:rsidRPr="00B935FE">
              <w:rPr>
                <w:sz w:val="16"/>
                <w:szCs w:val="16"/>
              </w:rPr>
              <w:t>муниципальный бюджет</w:t>
            </w:r>
          </w:p>
        </w:tc>
        <w:tc>
          <w:tcPr>
            <w:tcW w:w="993"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color w:val="000000"/>
                <w:sz w:val="16"/>
                <w:szCs w:val="16"/>
              </w:rPr>
              <w:t>98,00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color w:val="000000"/>
                <w:sz w:val="16"/>
                <w:szCs w:val="16"/>
              </w:rPr>
              <w:t>98,00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851" w:type="dxa"/>
            <w:tcBorders>
              <w:top w:val="single" w:sz="4" w:space="0" w:color="auto"/>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r w:rsidRPr="00B935FE">
              <w:rPr>
                <w:rFonts w:ascii="Times New Roman" w:hAnsi="Times New Roman" w:cs="Times New Roman"/>
                <w:sz w:val="16"/>
                <w:szCs w:val="16"/>
              </w:rPr>
              <w:t>0,00</w:t>
            </w:r>
          </w:p>
        </w:tc>
        <w:tc>
          <w:tcPr>
            <w:tcW w:w="1134" w:type="dxa"/>
            <w:tcBorders>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c>
          <w:tcPr>
            <w:tcW w:w="1134" w:type="dxa"/>
            <w:tcBorders>
              <w:left w:val="single" w:sz="4" w:space="0" w:color="auto"/>
              <w:bottom w:val="single" w:sz="4" w:space="0" w:color="auto"/>
              <w:right w:val="single" w:sz="4" w:space="0" w:color="auto"/>
            </w:tcBorders>
          </w:tcPr>
          <w:p w:rsidR="005C1982" w:rsidRPr="00B935FE" w:rsidRDefault="005C1982" w:rsidP="00ED7ABA">
            <w:pPr>
              <w:autoSpaceDE w:val="0"/>
              <w:autoSpaceDN w:val="0"/>
              <w:adjustRightInd w:val="0"/>
              <w:spacing w:after="0" w:line="240" w:lineRule="auto"/>
              <w:rPr>
                <w:rFonts w:ascii="Times New Roman" w:hAnsi="Times New Roman" w:cs="Times New Roman"/>
                <w:sz w:val="16"/>
                <w:szCs w:val="16"/>
              </w:rPr>
            </w:pPr>
          </w:p>
        </w:tc>
      </w:tr>
    </w:tbl>
    <w:p w:rsidR="005C7E0A" w:rsidRDefault="005C7E0A" w:rsidP="005C7E0A">
      <w:pPr>
        <w:tabs>
          <w:tab w:val="left" w:pos="3544"/>
          <w:tab w:val="left" w:pos="5670"/>
          <w:tab w:val="left" w:pos="8222"/>
          <w:tab w:val="left" w:pos="11057"/>
        </w:tabs>
        <w:spacing w:after="0" w:line="240" w:lineRule="auto"/>
        <w:outlineLvl w:val="3"/>
        <w:rPr>
          <w:rFonts w:ascii="Times New Roman" w:eastAsia="Times New Roman" w:hAnsi="Times New Roman" w:cs="Times New Roman"/>
          <w:bCs/>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1E5D1A" w:rsidP="001E5D1A">
      <w:pPr>
        <w:pStyle w:val="a3"/>
        <w:widowControl w:val="0"/>
        <w:numPr>
          <w:ilvl w:val="0"/>
          <w:numId w:val="1"/>
        </w:numPr>
        <w:autoSpaceDE w:val="0"/>
        <w:autoSpaceDN w:val="0"/>
        <w:adjustRightInd w:val="0"/>
        <w:spacing w:after="0" w:line="240" w:lineRule="auto"/>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Приложение № 3 к муниципальной программе изложит</w:t>
      </w:r>
      <w:r w:rsidR="00C23310">
        <w:rPr>
          <w:rFonts w:ascii="Times New Roman" w:hAnsi="Times New Roman" w:cs="Times New Roman"/>
          <w:color w:val="000000"/>
          <w:sz w:val="24"/>
          <w:szCs w:val="24"/>
        </w:rPr>
        <w:t>ь в редакции согласно приложению</w:t>
      </w:r>
      <w:r>
        <w:rPr>
          <w:rFonts w:ascii="Times New Roman" w:hAnsi="Times New Roman" w:cs="Times New Roman"/>
          <w:color w:val="000000"/>
          <w:sz w:val="24"/>
          <w:szCs w:val="24"/>
        </w:rPr>
        <w:t xml:space="preserve"> к настоящему постановлению.</w:t>
      </w:r>
    </w:p>
    <w:p w:rsidR="001E5D1A" w:rsidRDefault="001E5D1A" w:rsidP="001E5D1A">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p w:rsidR="001E5D1A" w:rsidRDefault="001E5D1A" w:rsidP="001E5D1A">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p w:rsidR="001E5D1A" w:rsidRDefault="001E5D1A" w:rsidP="001E5D1A">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p w:rsidR="001E5D1A" w:rsidRDefault="001E5D1A" w:rsidP="001E5D1A">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p w:rsidR="001E5D1A" w:rsidRPr="001E5D1A" w:rsidRDefault="001E5D1A" w:rsidP="001E5D1A">
      <w:pPr>
        <w:widowControl w:val="0"/>
        <w:autoSpaceDE w:val="0"/>
        <w:autoSpaceDN w:val="0"/>
        <w:adjustRightInd w:val="0"/>
        <w:spacing w:after="0" w:line="240" w:lineRule="auto"/>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1E5D1A"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Приложение</w:t>
      </w:r>
    </w:p>
    <w:p w:rsidR="001E5D1A"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 к постановлению администрации </w:t>
      </w:r>
    </w:p>
    <w:p w:rsidR="001E5D1A"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МО «Шенкурский муниципальный район» </w:t>
      </w:r>
    </w:p>
    <w:p w:rsidR="00017F8C"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Архангельской области</w:t>
      </w:r>
    </w:p>
    <w:p w:rsidR="001E5D1A"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от </w:t>
      </w:r>
      <w:r w:rsidR="00ED7ABA">
        <w:rPr>
          <w:rFonts w:ascii="Times New Roman" w:hAnsi="Times New Roman" w:cs="Times New Roman"/>
          <w:color w:val="000000"/>
          <w:sz w:val="24"/>
          <w:szCs w:val="24"/>
        </w:rPr>
        <w:t>21</w:t>
      </w:r>
      <w:r>
        <w:rPr>
          <w:rFonts w:ascii="Times New Roman" w:hAnsi="Times New Roman" w:cs="Times New Roman"/>
          <w:color w:val="000000"/>
          <w:sz w:val="24"/>
          <w:szCs w:val="24"/>
        </w:rPr>
        <w:t xml:space="preserve"> декабря 2020г. № </w:t>
      </w:r>
      <w:r w:rsidR="00ED7ABA">
        <w:rPr>
          <w:rFonts w:ascii="Times New Roman" w:hAnsi="Times New Roman" w:cs="Times New Roman"/>
          <w:color w:val="000000"/>
          <w:sz w:val="24"/>
          <w:szCs w:val="24"/>
        </w:rPr>
        <w:t>628</w:t>
      </w:r>
      <w:r>
        <w:rPr>
          <w:rFonts w:ascii="Times New Roman" w:hAnsi="Times New Roman" w:cs="Times New Roman"/>
          <w:color w:val="000000"/>
          <w:sz w:val="24"/>
          <w:szCs w:val="24"/>
        </w:rPr>
        <w:t>-па</w:t>
      </w:r>
    </w:p>
    <w:p w:rsidR="001E5D1A" w:rsidRDefault="001E5D1A" w:rsidP="001E5D1A">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1E5D1A" w:rsidRDefault="001E5D1A"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«Приложение № 3 к муниципальной программе</w:t>
      </w:r>
    </w:p>
    <w:p w:rsidR="000958AE" w:rsidRDefault="000958AE"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МО «Шенкурский муниципальный район» </w:t>
      </w:r>
    </w:p>
    <w:p w:rsidR="000958AE" w:rsidRDefault="000958AE"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«Улучшение эксплуатационного состояния</w:t>
      </w:r>
    </w:p>
    <w:p w:rsidR="000958AE" w:rsidRDefault="000958AE"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 автомобильных дорог общего пользования </w:t>
      </w:r>
    </w:p>
    <w:p w:rsidR="000958AE" w:rsidRDefault="000958AE"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местного значения за счет ремонта,</w:t>
      </w:r>
    </w:p>
    <w:p w:rsidR="000958AE" w:rsidRDefault="000958AE" w:rsidP="000958AE">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капитального ремонта и содержания»</w:t>
      </w: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B935FE" w:rsidRDefault="00B935FE"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958AE" w:rsidRPr="004707F8" w:rsidRDefault="000958AE" w:rsidP="000958AE">
      <w:pPr>
        <w:spacing w:after="0" w:line="240" w:lineRule="auto"/>
        <w:jc w:val="center"/>
        <w:rPr>
          <w:rFonts w:ascii="Times New Roman" w:hAnsi="Times New Roman"/>
          <w:b/>
          <w:sz w:val="24"/>
          <w:szCs w:val="24"/>
        </w:rPr>
      </w:pPr>
      <w:r w:rsidRPr="004707F8">
        <w:rPr>
          <w:rFonts w:ascii="Times New Roman" w:hAnsi="Times New Roman"/>
          <w:b/>
          <w:sz w:val="24"/>
          <w:szCs w:val="24"/>
        </w:rPr>
        <w:t xml:space="preserve">Порядок </w:t>
      </w:r>
    </w:p>
    <w:p w:rsidR="000958AE" w:rsidRPr="004707F8" w:rsidRDefault="000958AE" w:rsidP="000958AE">
      <w:pPr>
        <w:spacing w:after="0" w:line="240" w:lineRule="auto"/>
        <w:jc w:val="center"/>
        <w:rPr>
          <w:rFonts w:ascii="Times New Roman" w:hAnsi="Times New Roman"/>
          <w:b/>
          <w:sz w:val="24"/>
          <w:szCs w:val="24"/>
        </w:rPr>
      </w:pPr>
      <w:r w:rsidRPr="004707F8">
        <w:rPr>
          <w:rFonts w:ascii="Times New Roman" w:hAnsi="Times New Roman"/>
          <w:b/>
          <w:sz w:val="24"/>
          <w:szCs w:val="24"/>
        </w:rPr>
        <w:t>предос</w:t>
      </w:r>
      <w:r w:rsidR="00C23310">
        <w:rPr>
          <w:rFonts w:ascii="Times New Roman" w:hAnsi="Times New Roman"/>
          <w:b/>
          <w:sz w:val="24"/>
          <w:szCs w:val="24"/>
        </w:rPr>
        <w:t>тавления и расходования иных межбюджетных трансфертов</w:t>
      </w:r>
      <w:r w:rsidRPr="004707F8">
        <w:rPr>
          <w:rFonts w:ascii="Times New Roman" w:hAnsi="Times New Roman"/>
          <w:b/>
          <w:sz w:val="24"/>
          <w:szCs w:val="24"/>
        </w:rPr>
        <w:t xml:space="preserve"> предоставляемых из дорожного фонда муниципального образования «Шенкурский муниципальный район» бюджетам  муниципальных образований   городских поселений на </w:t>
      </w:r>
      <w:proofErr w:type="spellStart"/>
      <w:r w:rsidRPr="004707F8">
        <w:rPr>
          <w:rFonts w:ascii="Times New Roman" w:hAnsi="Times New Roman"/>
          <w:b/>
          <w:sz w:val="24"/>
          <w:szCs w:val="24"/>
        </w:rPr>
        <w:t>софинансирование</w:t>
      </w:r>
      <w:proofErr w:type="spellEnd"/>
      <w:r w:rsidRPr="004707F8">
        <w:rPr>
          <w:rFonts w:ascii="Times New Roman" w:hAnsi="Times New Roman"/>
          <w:b/>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w:t>
      </w:r>
    </w:p>
    <w:p w:rsidR="000958AE" w:rsidRDefault="000958AE" w:rsidP="000958AE">
      <w:pPr>
        <w:spacing w:after="0" w:line="240" w:lineRule="auto"/>
        <w:ind w:firstLine="709"/>
        <w:jc w:val="both"/>
        <w:rPr>
          <w:rFonts w:ascii="Times New Roman" w:hAnsi="Times New Roman"/>
          <w:sz w:val="24"/>
          <w:szCs w:val="24"/>
        </w:rPr>
      </w:pP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1. </w:t>
      </w:r>
      <w:proofErr w:type="gramStart"/>
      <w:r w:rsidRPr="000E1D77">
        <w:rPr>
          <w:rFonts w:ascii="Times New Roman" w:hAnsi="Times New Roman"/>
          <w:sz w:val="24"/>
          <w:szCs w:val="24"/>
        </w:rPr>
        <w:t xml:space="preserve">Настоящий порядок определяет правила предоставления и расходования иных межбюджетных трансфертов бюджетам  муниципальных образований городских  поселений на </w:t>
      </w:r>
      <w:proofErr w:type="spellStart"/>
      <w:r w:rsidRPr="000E1D77">
        <w:rPr>
          <w:rFonts w:ascii="Times New Roman" w:hAnsi="Times New Roman"/>
          <w:sz w:val="24"/>
          <w:szCs w:val="24"/>
        </w:rPr>
        <w:t>софинансирование</w:t>
      </w:r>
      <w:proofErr w:type="spellEnd"/>
      <w:r w:rsidRPr="000E1D77">
        <w:rPr>
          <w:rFonts w:ascii="Times New Roman" w:hAnsi="Times New Roman"/>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 (далее – иные межбюджетные трансферты).</w:t>
      </w:r>
      <w:proofErr w:type="gramEnd"/>
    </w:p>
    <w:p w:rsidR="000958AE" w:rsidRPr="000E1D77" w:rsidRDefault="000958AE" w:rsidP="000958AE">
      <w:pPr>
        <w:spacing w:after="0" w:line="240" w:lineRule="auto"/>
        <w:ind w:firstLine="709"/>
        <w:jc w:val="both"/>
        <w:rPr>
          <w:rFonts w:ascii="Times New Roman" w:hAnsi="Times New Roman"/>
          <w:sz w:val="24"/>
          <w:szCs w:val="24"/>
        </w:rPr>
      </w:pPr>
      <w:proofErr w:type="gramStart"/>
      <w:r w:rsidRPr="000E1D77">
        <w:rPr>
          <w:rFonts w:ascii="Times New Roman" w:hAnsi="Times New Roman"/>
          <w:sz w:val="24"/>
          <w:szCs w:val="24"/>
        </w:rPr>
        <w:t>Иные межб</w:t>
      </w:r>
      <w:r>
        <w:rPr>
          <w:rFonts w:ascii="Times New Roman" w:hAnsi="Times New Roman"/>
          <w:sz w:val="24"/>
          <w:szCs w:val="24"/>
        </w:rPr>
        <w:t>юджетные трансферты предоставляю</w:t>
      </w:r>
      <w:r w:rsidRPr="000E1D77">
        <w:rPr>
          <w:rFonts w:ascii="Times New Roman" w:hAnsi="Times New Roman"/>
          <w:sz w:val="24"/>
          <w:szCs w:val="24"/>
        </w:rPr>
        <w:t xml:space="preserve">тся бюджетам муниципальных образований </w:t>
      </w:r>
      <w:r w:rsidRPr="00B0122A">
        <w:rPr>
          <w:rFonts w:ascii="Times New Roman" w:hAnsi="Times New Roman"/>
          <w:sz w:val="24"/>
          <w:szCs w:val="24"/>
        </w:rPr>
        <w:t>городских</w:t>
      </w:r>
      <w:r w:rsidRPr="000E1D77">
        <w:rPr>
          <w:rFonts w:ascii="Times New Roman" w:hAnsi="Times New Roman"/>
          <w:color w:val="C00000"/>
          <w:sz w:val="24"/>
          <w:szCs w:val="24"/>
        </w:rPr>
        <w:t xml:space="preserve"> </w:t>
      </w:r>
      <w:r w:rsidRPr="000E1D77">
        <w:rPr>
          <w:rFonts w:ascii="Times New Roman" w:hAnsi="Times New Roman"/>
          <w:sz w:val="24"/>
          <w:szCs w:val="24"/>
        </w:rPr>
        <w:t>поселений муниципального образования «Шенкурский муниципальный район»  с целью дополнительного финансового обеспечения расходных обязательств, возникающих в связи с решением вопросов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w:t>
      </w:r>
      <w:proofErr w:type="gramEnd"/>
      <w:r w:rsidRPr="000E1D77">
        <w:rPr>
          <w:rFonts w:ascii="Times New Roman" w:hAnsi="Times New Roman"/>
          <w:sz w:val="24"/>
          <w:szCs w:val="24"/>
        </w:rPr>
        <w:t xml:space="preserve">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 w:history="1">
        <w:r w:rsidRPr="000E1D77">
          <w:rPr>
            <w:rFonts w:ascii="Times New Roman" w:hAnsi="Times New Roman"/>
            <w:sz w:val="24"/>
            <w:szCs w:val="24"/>
          </w:rPr>
          <w:t>законодательством</w:t>
        </w:r>
      </w:hyperlink>
      <w:r w:rsidRPr="000E1D77">
        <w:rPr>
          <w:rFonts w:ascii="Times New Roman" w:hAnsi="Times New Roman"/>
          <w:sz w:val="24"/>
          <w:szCs w:val="24"/>
        </w:rPr>
        <w:t xml:space="preserve"> Российской Федерации.</w:t>
      </w:r>
    </w:p>
    <w:p w:rsidR="000958AE" w:rsidRPr="000E1D77" w:rsidRDefault="000958AE" w:rsidP="000958AE">
      <w:pPr>
        <w:spacing w:line="240" w:lineRule="auto"/>
        <w:ind w:firstLine="709"/>
        <w:jc w:val="both"/>
        <w:rPr>
          <w:rFonts w:ascii="Times New Roman" w:hAnsi="Times New Roman"/>
          <w:sz w:val="24"/>
          <w:szCs w:val="24"/>
        </w:rPr>
      </w:pPr>
      <w:r w:rsidRPr="000E1D77">
        <w:rPr>
          <w:rFonts w:ascii="Times New Roman" w:hAnsi="Times New Roman"/>
          <w:sz w:val="24"/>
          <w:szCs w:val="24"/>
        </w:rPr>
        <w:t xml:space="preserve">2. Распределение иных межбюджетных трансфертов  осуществляется в соответствии с программными мероприятиями  в рамках муниципальной </w:t>
      </w:r>
      <w:r w:rsidRPr="000E1D77">
        <w:rPr>
          <w:rFonts w:ascii="Times New Roman" w:hAnsi="Times New Roman"/>
          <w:bCs/>
          <w:sz w:val="24"/>
          <w:szCs w:val="24"/>
        </w:rPr>
        <w:t>программы МО «Шенкурский муниципальный район» «</w:t>
      </w:r>
      <w:r w:rsidRPr="000E1D77">
        <w:rPr>
          <w:rFonts w:ascii="Times New Roman" w:hAnsi="Times New Roman"/>
          <w:sz w:val="24"/>
          <w:szCs w:val="24"/>
        </w:rPr>
        <w:t>Улучшение эксплуатационного состояния автомобильных дорог общего пользования  местного значения  за счет ремонта, капитального ремонта и содержания</w:t>
      </w:r>
      <w:r w:rsidRPr="000E1D77">
        <w:rPr>
          <w:rFonts w:ascii="Times New Roman" w:hAnsi="Times New Roman"/>
          <w:bCs/>
          <w:sz w:val="24"/>
          <w:szCs w:val="24"/>
        </w:rPr>
        <w:t xml:space="preserve">» </w:t>
      </w:r>
      <w:r w:rsidRPr="000E1D77">
        <w:rPr>
          <w:rFonts w:ascii="Times New Roman" w:hAnsi="Times New Roman"/>
          <w:sz w:val="24"/>
          <w:szCs w:val="24"/>
        </w:rPr>
        <w:t xml:space="preserve"> муниципальным образованиям городских поселений. </w:t>
      </w:r>
      <w:proofErr w:type="gramStart"/>
      <w:r w:rsidRPr="000E1D77">
        <w:rPr>
          <w:rFonts w:ascii="Times New Roman" w:hAnsi="Times New Roman"/>
          <w:sz w:val="24"/>
          <w:szCs w:val="24"/>
        </w:rPr>
        <w:t>Иные межбюджетные трансферты предоставляются бюджетам муниципальных образований городских поселений</w:t>
      </w:r>
      <w:r>
        <w:rPr>
          <w:rFonts w:ascii="Times New Roman" w:hAnsi="Times New Roman"/>
          <w:sz w:val="24"/>
          <w:szCs w:val="24"/>
        </w:rPr>
        <w:t xml:space="preserve"> (</w:t>
      </w:r>
      <w:r w:rsidRPr="000E1D77">
        <w:rPr>
          <w:rFonts w:ascii="Times New Roman" w:hAnsi="Times New Roman"/>
          <w:sz w:val="24"/>
          <w:szCs w:val="24"/>
        </w:rPr>
        <w:t xml:space="preserve">далее – бюджет городского поселения) за  счет бюджетных ассигнований  </w:t>
      </w:r>
      <w:r w:rsidRPr="000E1D77">
        <w:rPr>
          <w:rFonts w:ascii="Times New Roman" w:hAnsi="Times New Roman"/>
          <w:color w:val="FF0000"/>
          <w:sz w:val="24"/>
          <w:szCs w:val="24"/>
        </w:rPr>
        <w:t xml:space="preserve"> </w:t>
      </w:r>
      <w:r w:rsidRPr="000E1D77">
        <w:rPr>
          <w:rFonts w:ascii="Times New Roman" w:hAnsi="Times New Roman"/>
          <w:sz w:val="24"/>
          <w:szCs w:val="24"/>
        </w:rPr>
        <w:t>предусмотренных в дорожном фонде</w:t>
      </w:r>
      <w:r w:rsidRPr="000E1D77">
        <w:rPr>
          <w:rFonts w:ascii="Times New Roman" w:hAnsi="Times New Roman"/>
          <w:color w:val="FF0000"/>
          <w:sz w:val="24"/>
          <w:szCs w:val="24"/>
        </w:rPr>
        <w:t xml:space="preserve"> </w:t>
      </w:r>
      <w:r w:rsidRPr="000E1D77">
        <w:rPr>
          <w:rFonts w:ascii="Times New Roman" w:hAnsi="Times New Roman"/>
          <w:sz w:val="24"/>
          <w:szCs w:val="24"/>
        </w:rPr>
        <w:t xml:space="preserve"> муниципального образования «Шенкурский муниципальный район», в том числе  за счет  средств </w:t>
      </w:r>
      <w:r w:rsidR="00C23310">
        <w:rPr>
          <w:rFonts w:ascii="Times New Roman" w:hAnsi="Times New Roman"/>
          <w:bCs/>
          <w:sz w:val="24"/>
          <w:szCs w:val="24"/>
        </w:rPr>
        <w:t>иных межбюджетных трансфертов</w:t>
      </w:r>
      <w:r w:rsidRPr="000E1D77">
        <w:rPr>
          <w:rFonts w:ascii="Times New Roman" w:hAnsi="Times New Roman"/>
          <w:bCs/>
          <w:sz w:val="24"/>
          <w:szCs w:val="24"/>
        </w:rPr>
        <w:t xml:space="preserve"> бюджетам муниципальных образований Архангельской области на </w:t>
      </w:r>
      <w:proofErr w:type="spellStart"/>
      <w:r w:rsidRPr="000E1D77">
        <w:rPr>
          <w:rFonts w:ascii="Times New Roman" w:hAnsi="Times New Roman"/>
          <w:bCs/>
          <w:sz w:val="24"/>
          <w:szCs w:val="24"/>
        </w:rPr>
        <w:t>софинансирование</w:t>
      </w:r>
      <w:proofErr w:type="spellEnd"/>
      <w:r w:rsidRPr="000E1D77">
        <w:rPr>
          <w:rFonts w:ascii="Times New Roman" w:hAnsi="Times New Roman"/>
          <w:bCs/>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w:t>
      </w:r>
      <w:proofErr w:type="gramEnd"/>
      <w:r w:rsidRPr="000E1D77">
        <w:rPr>
          <w:rFonts w:ascii="Times New Roman" w:hAnsi="Times New Roman"/>
          <w:bCs/>
          <w:sz w:val="24"/>
          <w:szCs w:val="24"/>
        </w:rPr>
        <w:t>,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r w:rsidRPr="000E1D77">
        <w:rPr>
          <w:rFonts w:ascii="Times New Roman" w:hAnsi="Times New Roman"/>
          <w:sz w:val="24"/>
          <w:szCs w:val="24"/>
        </w:rPr>
        <w:t xml:space="preserve">.  </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lastRenderedPageBreak/>
        <w:t>3. Иные межбюджетные трансферты предоставляются при соблюдении следующих условий:</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1) заключение соглашения о предоставлении иных межбюджетных трансфертов между Администрацией   муниципального образования «Шенкурский муниципальный район» Архангельской области (далее - Администрация района)  и админи</w:t>
      </w:r>
      <w:r w:rsidR="00C23310">
        <w:rPr>
          <w:rFonts w:ascii="Times New Roman" w:hAnsi="Times New Roman"/>
          <w:sz w:val="24"/>
          <w:szCs w:val="24"/>
        </w:rPr>
        <w:t>страцией городского поселения (</w:t>
      </w:r>
      <w:r w:rsidRPr="000E1D77">
        <w:rPr>
          <w:rFonts w:ascii="Times New Roman" w:hAnsi="Times New Roman"/>
          <w:sz w:val="24"/>
          <w:szCs w:val="24"/>
        </w:rPr>
        <w:t xml:space="preserve">далее – администрация поселения). </w:t>
      </w:r>
      <w:proofErr w:type="gramStart"/>
      <w:r w:rsidRPr="000E1D77">
        <w:rPr>
          <w:rFonts w:ascii="Times New Roman" w:hAnsi="Times New Roman"/>
          <w:sz w:val="24"/>
          <w:szCs w:val="24"/>
        </w:rPr>
        <w:t>При предоставлении иных межбюджетных трансфертов бюджетам  городских поселений, в которых  администрации муниципального образования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 (далее – федерального закона № 131-ФЗ) подписание соглашения осуществляется между Администрацией района и ответственным должностным лицом в органе  местного самоуправления муниципального образования «Шенкурский муниципальный район</w:t>
      </w:r>
      <w:proofErr w:type="gramEnd"/>
      <w:r w:rsidRPr="000E1D77">
        <w:rPr>
          <w:rFonts w:ascii="Times New Roman" w:hAnsi="Times New Roman"/>
          <w:sz w:val="24"/>
          <w:szCs w:val="24"/>
        </w:rPr>
        <w:t xml:space="preserve">», уполномоченным на подписание соглашений со стороны городского поселения.      </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2) предоставление администрацией поселения отчетности в Администрацию района  о финансировании расходов за счет средств  бюджетов городских поселений по формам и в сроки, установленные соглашением.</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Подготовка и предоставления отчетности по муниципальному образованию городскому поселению, в котором   администрация муниципального образования не образуется, в соответствии с п.2 статьи 34 федерального закона № 131-ФЗ, осуществляется структурным подразделением Администрации района ответственным за исполнения полномочий по дорожной деятельности.</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3.1. Заключение соглашения между администрацией района и администрацией поселения, с учетом положений подпункта 1 пункта 3 настоящего порядка, на предоставление иных межбюджетных трансфертов осуществляется в следующем порядке:</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1) положения, включаемые в соглашение, определяются администрацией района;</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2) соглашение заключается в срок, определенный администрацией района;</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3) администрация района  готовит проект соглашения и предоставляет в администрацию поселения или должностному лицу  для подписания; </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4) администрация поселения  или должностное лицо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или должностное лицо представляет письменное обоснование отказа в подписании в администрацию  района.</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 </w:t>
      </w:r>
      <w:proofErr w:type="gramStart"/>
      <w:r w:rsidRPr="000E1D77">
        <w:rPr>
          <w:rFonts w:ascii="Times New Roman" w:hAnsi="Times New Roman"/>
          <w:sz w:val="24"/>
          <w:szCs w:val="24"/>
        </w:rPr>
        <w:t>В случае отсутствия в срок, установленном подпунктом 2 настоящего пункта,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района в размере, равном размеру иных межбюджетных трансфертов соответствующему бюджету поселения, подлежат уменьшению путем внесения изменений в решение о бюджете района на соответствующий финансовый год.</w:t>
      </w:r>
      <w:proofErr w:type="gramEnd"/>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 Решения об уменьшении бюджетных ассигнований бюджета района на предоставление иных межбюджетных трансфертов не принимаются в случае, если заключение соглашений было своевременно не произведено в силу обстоятельств непреодолимой силы.</w:t>
      </w:r>
    </w:p>
    <w:p w:rsidR="000958AE" w:rsidRPr="000E1D77" w:rsidRDefault="000958AE" w:rsidP="000958AE">
      <w:pPr>
        <w:widowControl w:val="0"/>
        <w:autoSpaceDE w:val="0"/>
        <w:autoSpaceDN w:val="0"/>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4. Администрация  района является главным распорядителем бюджетных средств и осуществляет перечисление иных межбюджетных трансфертов в соответствии со сводной бюджетной росписью  бюджета,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5. Органы местного самоуправления городских  поселений отражают суммы иных межбюджетных трансфертов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0958AE" w:rsidRPr="000E1D77" w:rsidRDefault="000958AE" w:rsidP="000958AE">
      <w:pPr>
        <w:autoSpaceDE w:val="0"/>
        <w:autoSpaceDN w:val="0"/>
        <w:adjustRightInd w:val="0"/>
        <w:spacing w:after="0" w:line="240" w:lineRule="auto"/>
        <w:ind w:firstLine="709"/>
        <w:jc w:val="both"/>
        <w:rPr>
          <w:rFonts w:ascii="Times New Roman" w:hAnsi="Times New Roman"/>
          <w:bCs/>
          <w:sz w:val="24"/>
          <w:szCs w:val="24"/>
        </w:rPr>
      </w:pPr>
      <w:proofErr w:type="gramStart"/>
      <w:r w:rsidRPr="000E1D77">
        <w:rPr>
          <w:rFonts w:ascii="Times New Roman" w:hAnsi="Times New Roman"/>
          <w:sz w:val="24"/>
          <w:szCs w:val="24"/>
        </w:rPr>
        <w:t xml:space="preserve">Полученные иные межбюджетные трансферты носят целевой характер и отражаются органами местного самоуправления городских поселений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муниципального образования «Шенкурский муниципальный район» (далее – бюджет района), по </w:t>
      </w:r>
      <w:r w:rsidRPr="000E1D77">
        <w:rPr>
          <w:rFonts w:ascii="Times New Roman" w:hAnsi="Times New Roman"/>
          <w:sz w:val="24"/>
          <w:szCs w:val="24"/>
        </w:rPr>
        <w:lastRenderedPageBreak/>
        <w:t>которым отражаются</w:t>
      </w:r>
      <w:proofErr w:type="gramEnd"/>
      <w:r w:rsidRPr="000E1D77">
        <w:rPr>
          <w:rFonts w:ascii="Times New Roman" w:hAnsi="Times New Roman"/>
          <w:sz w:val="24"/>
          <w:szCs w:val="24"/>
        </w:rPr>
        <w:t xml:space="preserve"> расходы бюджета района  на предоставление иных межбюджетных трансфертов из  бюджета района.</w:t>
      </w:r>
      <w:r w:rsidRPr="000E1D77">
        <w:rPr>
          <w:rFonts w:ascii="Times New Roman" w:hAnsi="Times New Roman"/>
          <w:bCs/>
          <w:sz w:val="24"/>
          <w:szCs w:val="24"/>
        </w:rPr>
        <w:t xml:space="preserve"> Органы местного самоуправления городского поселения вправе установить необходимую детализацию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0958AE" w:rsidRPr="000E1D77" w:rsidRDefault="000958AE" w:rsidP="000958AE">
      <w:pPr>
        <w:autoSpaceDE w:val="0"/>
        <w:autoSpaceDN w:val="0"/>
        <w:adjustRightInd w:val="0"/>
        <w:spacing w:after="0" w:line="240" w:lineRule="auto"/>
        <w:ind w:firstLine="540"/>
        <w:jc w:val="both"/>
        <w:rPr>
          <w:rFonts w:ascii="Times New Roman" w:hAnsi="Times New Roman"/>
          <w:sz w:val="24"/>
          <w:szCs w:val="24"/>
        </w:rPr>
      </w:pPr>
      <w:r w:rsidRPr="000E1D77">
        <w:rPr>
          <w:rFonts w:ascii="Times New Roman" w:hAnsi="Times New Roman"/>
          <w:sz w:val="24"/>
          <w:szCs w:val="24"/>
        </w:rPr>
        <w:t xml:space="preserve">  Органы местного самоуправления городских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0958AE" w:rsidRPr="000E1D77" w:rsidRDefault="000958AE" w:rsidP="000958AE">
      <w:pPr>
        <w:autoSpaceDE w:val="0"/>
        <w:autoSpaceDN w:val="0"/>
        <w:adjustRightInd w:val="0"/>
        <w:spacing w:after="0" w:line="240" w:lineRule="auto"/>
        <w:ind w:firstLine="540"/>
        <w:jc w:val="both"/>
        <w:rPr>
          <w:rFonts w:ascii="Times New Roman" w:hAnsi="Times New Roman"/>
          <w:sz w:val="24"/>
          <w:szCs w:val="24"/>
        </w:rPr>
      </w:pPr>
      <w:r w:rsidRPr="000E1D77">
        <w:rPr>
          <w:rFonts w:ascii="Times New Roman" w:hAnsi="Times New Roman"/>
          <w:sz w:val="24"/>
          <w:szCs w:val="24"/>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0958AE" w:rsidRPr="000E1D77" w:rsidRDefault="000958AE" w:rsidP="000958AE">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6. </w:t>
      </w:r>
      <w:proofErr w:type="gramStart"/>
      <w:r w:rsidRPr="000E1D77">
        <w:rPr>
          <w:rFonts w:ascii="Times New Roman" w:hAnsi="Times New Roman"/>
          <w:sz w:val="24"/>
          <w:szCs w:val="24"/>
        </w:rPr>
        <w:t>Органы местного самоуправления городских поселений или Администрация района при исполнении полномочий администрации поселения, в соответствии с п.2 статьи 34 федерального закона № 131-ФЗ при перечислении  средств  организациям, осуществляющим   деятельность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за счет иных межбюджетных трансфертов  представляют в</w:t>
      </w:r>
      <w:proofErr w:type="gramEnd"/>
      <w:r w:rsidRPr="000E1D77">
        <w:rPr>
          <w:rFonts w:ascii="Times New Roman" w:hAnsi="Times New Roman"/>
          <w:sz w:val="24"/>
          <w:szCs w:val="24"/>
        </w:rPr>
        <w:t xml:space="preserve">   органы Федерального казначейства соглашение, указанное </w:t>
      </w:r>
      <w:proofErr w:type="gramStart"/>
      <w:r w:rsidRPr="000E1D77">
        <w:rPr>
          <w:rFonts w:ascii="Times New Roman" w:hAnsi="Times New Roman"/>
          <w:sz w:val="24"/>
          <w:szCs w:val="24"/>
        </w:rPr>
        <w:t>в</w:t>
      </w:r>
      <w:proofErr w:type="gramEnd"/>
      <w:r w:rsidRPr="000E1D77">
        <w:rPr>
          <w:rFonts w:ascii="Times New Roman" w:hAnsi="Times New Roman"/>
          <w:sz w:val="24"/>
          <w:szCs w:val="24"/>
        </w:rPr>
        <w:t xml:space="preserve"> </w:t>
      </w:r>
      <w:proofErr w:type="gramStart"/>
      <w:r w:rsidRPr="000E1D77">
        <w:rPr>
          <w:rFonts w:ascii="Times New Roman" w:hAnsi="Times New Roman"/>
          <w:sz w:val="24"/>
          <w:szCs w:val="24"/>
        </w:rPr>
        <w:t>подпункта</w:t>
      </w:r>
      <w:proofErr w:type="gramEnd"/>
      <w:r w:rsidRPr="000E1D77">
        <w:rPr>
          <w:rFonts w:ascii="Times New Roman" w:hAnsi="Times New Roman"/>
          <w:sz w:val="24"/>
          <w:szCs w:val="24"/>
        </w:rPr>
        <w:t xml:space="preserve"> 1 пункта</w:t>
      </w:r>
      <w:r w:rsidRPr="000E1D77">
        <w:rPr>
          <w:rFonts w:ascii="Times New Roman" w:hAnsi="Times New Roman"/>
          <w:color w:val="C00000"/>
          <w:sz w:val="24"/>
          <w:szCs w:val="24"/>
        </w:rPr>
        <w:t xml:space="preserve"> </w:t>
      </w:r>
      <w:r w:rsidRPr="00B0122A">
        <w:rPr>
          <w:rFonts w:ascii="Times New Roman" w:hAnsi="Times New Roman"/>
          <w:sz w:val="24"/>
          <w:szCs w:val="24"/>
        </w:rPr>
        <w:t>3</w:t>
      </w:r>
      <w:r w:rsidRPr="000E1D77">
        <w:rPr>
          <w:rFonts w:ascii="Times New Roman" w:hAnsi="Times New Roman"/>
          <w:sz w:val="24"/>
          <w:szCs w:val="24"/>
        </w:rPr>
        <w:t xml:space="preserve"> настоящего Порядка,   муниципальные контракты (договоры)  и подтверждающие документы на выполненные работы.</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7. </w:t>
      </w:r>
      <w:proofErr w:type="gramStart"/>
      <w:r w:rsidRPr="000E1D77">
        <w:rPr>
          <w:rFonts w:ascii="Times New Roman" w:hAnsi="Times New Roman"/>
          <w:sz w:val="24"/>
          <w:szCs w:val="24"/>
        </w:rPr>
        <w:t>Органы местного самоуправления городских поселений предоставляют в Администрацию района копии муниципальных контрактов (договоров), подтверждающие документы на выполненные работы и оказание услуг по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и отчет об использовании иных межбюджетных трансфертов на осуществление полномочий по формам</w:t>
      </w:r>
      <w:proofErr w:type="gramEnd"/>
      <w:r w:rsidRPr="000E1D77">
        <w:rPr>
          <w:rFonts w:ascii="Times New Roman" w:hAnsi="Times New Roman"/>
          <w:sz w:val="24"/>
          <w:szCs w:val="24"/>
        </w:rPr>
        <w:t xml:space="preserve"> и в сроки, установленные соглашением, </w:t>
      </w:r>
      <w:proofErr w:type="gramStart"/>
      <w:r w:rsidRPr="000E1D77">
        <w:rPr>
          <w:rFonts w:ascii="Times New Roman" w:hAnsi="Times New Roman"/>
          <w:sz w:val="24"/>
          <w:szCs w:val="24"/>
        </w:rPr>
        <w:t>указанном</w:t>
      </w:r>
      <w:proofErr w:type="gramEnd"/>
      <w:r w:rsidRPr="000E1D77">
        <w:rPr>
          <w:rFonts w:ascii="Times New Roman" w:hAnsi="Times New Roman"/>
          <w:sz w:val="24"/>
          <w:szCs w:val="24"/>
        </w:rPr>
        <w:t xml:space="preserve"> в подпункта 1 пункта 3 настоящего Порядка. </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Подготовка и предоставления отчетности по муниципальному образованию городскому поселению, </w:t>
      </w:r>
      <w:proofErr w:type="gramStart"/>
      <w:r w:rsidRPr="000E1D77">
        <w:rPr>
          <w:rFonts w:ascii="Times New Roman" w:hAnsi="Times New Roman"/>
          <w:sz w:val="24"/>
          <w:szCs w:val="24"/>
        </w:rPr>
        <w:t>в</w:t>
      </w:r>
      <w:proofErr w:type="gramEnd"/>
      <w:r w:rsidRPr="000E1D77">
        <w:rPr>
          <w:rFonts w:ascii="Times New Roman" w:hAnsi="Times New Roman"/>
          <w:sz w:val="24"/>
          <w:szCs w:val="24"/>
        </w:rPr>
        <w:t xml:space="preserve"> </w:t>
      </w:r>
      <w:proofErr w:type="gramStart"/>
      <w:r w:rsidRPr="000E1D77">
        <w:rPr>
          <w:rFonts w:ascii="Times New Roman" w:hAnsi="Times New Roman"/>
          <w:sz w:val="24"/>
          <w:szCs w:val="24"/>
        </w:rPr>
        <w:t>которым</w:t>
      </w:r>
      <w:proofErr w:type="gramEnd"/>
      <w:r w:rsidRPr="000E1D77">
        <w:rPr>
          <w:rFonts w:ascii="Times New Roman" w:hAnsi="Times New Roman"/>
          <w:sz w:val="24"/>
          <w:szCs w:val="24"/>
        </w:rPr>
        <w:t xml:space="preserve">   администрация муниципального образования не образуется, в соответствии с п.2 статьи 34 федерального закона № 131-ФЗ, осуществляется структурным подразделением Администрации района ответственным за исполнения полномочий по дорожной деятельности.</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8. Ответственность за нецелевое использование иных межбюджетных трансфертов и недостоверность представляемых в соответствии с настоящим Порядком и соглашением документов  и отчетности несут органы местного самоуправления городских поселений и Администрация района при исполнении полномочий администрации поселения, в соответствии с п.2 статьи 34  федерального закона № 131-ФЗ.</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9. </w:t>
      </w:r>
      <w:proofErr w:type="gramStart"/>
      <w:r w:rsidRPr="000E1D77">
        <w:rPr>
          <w:rFonts w:ascii="Times New Roman" w:hAnsi="Times New Roman"/>
          <w:sz w:val="24"/>
          <w:szCs w:val="24"/>
        </w:rPr>
        <w:t>Контроль за</w:t>
      </w:r>
      <w:proofErr w:type="gramEnd"/>
      <w:r w:rsidRPr="000E1D77">
        <w:rPr>
          <w:rFonts w:ascii="Times New Roman" w:hAnsi="Times New Roman"/>
          <w:sz w:val="24"/>
          <w:szCs w:val="24"/>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 </w:t>
      </w:r>
    </w:p>
    <w:p w:rsidR="000958AE" w:rsidRPr="000E1D77" w:rsidRDefault="000958AE" w:rsidP="000958AE">
      <w:pPr>
        <w:spacing w:after="0" w:line="240" w:lineRule="auto"/>
        <w:ind w:firstLine="709"/>
        <w:jc w:val="both"/>
        <w:rPr>
          <w:rFonts w:ascii="Times New Roman" w:hAnsi="Times New Roman"/>
          <w:sz w:val="24"/>
          <w:szCs w:val="24"/>
        </w:rPr>
      </w:pPr>
      <w:r w:rsidRPr="000E1D77">
        <w:rPr>
          <w:rFonts w:ascii="Times New Roman" w:hAnsi="Times New Roman"/>
          <w:sz w:val="24"/>
          <w:szCs w:val="24"/>
        </w:rPr>
        <w:t>10.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0958AE" w:rsidRPr="000E1D77" w:rsidRDefault="000958AE" w:rsidP="000958AE">
      <w:pPr>
        <w:autoSpaceDE w:val="0"/>
        <w:autoSpaceDN w:val="0"/>
        <w:adjustRightInd w:val="0"/>
        <w:spacing w:after="0" w:line="240" w:lineRule="auto"/>
        <w:ind w:firstLine="709"/>
        <w:jc w:val="both"/>
        <w:rPr>
          <w:rFonts w:ascii="Times New Roman" w:hAnsi="Times New Roman"/>
          <w:bCs/>
          <w:sz w:val="24"/>
          <w:szCs w:val="24"/>
        </w:rPr>
      </w:pPr>
      <w:r w:rsidRPr="000E1D77">
        <w:rPr>
          <w:rFonts w:ascii="Times New Roman" w:hAnsi="Times New Roman"/>
          <w:sz w:val="24"/>
          <w:szCs w:val="24"/>
        </w:rPr>
        <w:t xml:space="preserve">11. </w:t>
      </w:r>
      <w:r w:rsidRPr="000E1D77">
        <w:rPr>
          <w:rFonts w:ascii="Times New Roman" w:hAnsi="Times New Roman"/>
          <w:bCs/>
          <w:sz w:val="24"/>
          <w:szCs w:val="24"/>
        </w:rPr>
        <w:t>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p>
    <w:p w:rsidR="000958AE" w:rsidRPr="0000425D" w:rsidRDefault="000958AE" w:rsidP="000958AE">
      <w:pPr>
        <w:autoSpaceDE w:val="0"/>
        <w:autoSpaceDN w:val="0"/>
        <w:adjustRightInd w:val="0"/>
        <w:ind w:firstLine="709"/>
        <w:jc w:val="both"/>
        <w:rPr>
          <w:bCs/>
          <w:sz w:val="26"/>
          <w:szCs w:val="26"/>
        </w:rPr>
      </w:pPr>
    </w:p>
    <w:p w:rsidR="000958AE" w:rsidRPr="0000425D" w:rsidRDefault="000958AE" w:rsidP="000958AE">
      <w:pPr>
        <w:autoSpaceDE w:val="0"/>
        <w:autoSpaceDN w:val="0"/>
        <w:adjustRightInd w:val="0"/>
        <w:ind w:firstLine="709"/>
        <w:jc w:val="both"/>
        <w:rPr>
          <w:bCs/>
          <w:sz w:val="26"/>
          <w:szCs w:val="26"/>
        </w:rPr>
      </w:pPr>
    </w:p>
    <w:p w:rsidR="000958AE" w:rsidRDefault="000958AE"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sectPr w:rsidR="000958AE" w:rsidSect="00A1287E">
          <w:pgSz w:w="11906" w:h="16838"/>
          <w:pgMar w:top="993" w:right="851" w:bottom="1134" w:left="567" w:header="709" w:footer="709" w:gutter="0"/>
          <w:cols w:space="708"/>
          <w:docGrid w:linePitch="360"/>
        </w:sect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294718" w:rsidRPr="00294718" w:rsidRDefault="00294718" w:rsidP="00B935FE">
      <w:pPr>
        <w:widowControl w:val="0"/>
        <w:autoSpaceDE w:val="0"/>
        <w:autoSpaceDN w:val="0"/>
        <w:adjustRightInd w:val="0"/>
        <w:spacing w:after="0" w:line="240" w:lineRule="auto"/>
        <w:contextualSpacing/>
        <w:jc w:val="right"/>
        <w:outlineLvl w:val="1"/>
        <w:rPr>
          <w:rFonts w:ascii="Times New Roman" w:hAnsi="Times New Roman" w:cs="Times New Roman"/>
          <w:sz w:val="24"/>
          <w:szCs w:val="24"/>
        </w:rPr>
      </w:pPr>
    </w:p>
    <w:sectPr w:rsidR="00294718" w:rsidRPr="00294718" w:rsidSect="009D6470">
      <w:pgSz w:w="16838" w:h="11906" w:orient="landscape"/>
      <w:pgMar w:top="567"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1">
    <w:nsid w:val="725F06D1"/>
    <w:multiLevelType w:val="hybridMultilevel"/>
    <w:tmpl w:val="2B9A3972"/>
    <w:lvl w:ilvl="0" w:tplc="33E08DEC">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8605B4B"/>
    <w:multiLevelType w:val="multilevel"/>
    <w:tmpl w:val="57D05E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2779"/>
    <w:rsid w:val="00013CAD"/>
    <w:rsid w:val="00017F8C"/>
    <w:rsid w:val="00051AC1"/>
    <w:rsid w:val="0009345A"/>
    <w:rsid w:val="00094BDD"/>
    <w:rsid w:val="000958AE"/>
    <w:rsid w:val="000B564A"/>
    <w:rsid w:val="00115D77"/>
    <w:rsid w:val="0016512C"/>
    <w:rsid w:val="001D1402"/>
    <w:rsid w:val="001E5D1A"/>
    <w:rsid w:val="00214E36"/>
    <w:rsid w:val="0022700B"/>
    <w:rsid w:val="00245118"/>
    <w:rsid w:val="00282313"/>
    <w:rsid w:val="00294718"/>
    <w:rsid w:val="00317359"/>
    <w:rsid w:val="00332FC1"/>
    <w:rsid w:val="0033515E"/>
    <w:rsid w:val="003E26C6"/>
    <w:rsid w:val="0043457E"/>
    <w:rsid w:val="00471EEC"/>
    <w:rsid w:val="00491ACD"/>
    <w:rsid w:val="004B7C75"/>
    <w:rsid w:val="00582779"/>
    <w:rsid w:val="005C1982"/>
    <w:rsid w:val="005C7E0A"/>
    <w:rsid w:val="00647D55"/>
    <w:rsid w:val="00651BFD"/>
    <w:rsid w:val="006A42BC"/>
    <w:rsid w:val="00787160"/>
    <w:rsid w:val="007A118A"/>
    <w:rsid w:val="007B4ABD"/>
    <w:rsid w:val="008141E6"/>
    <w:rsid w:val="00833D0F"/>
    <w:rsid w:val="009564FA"/>
    <w:rsid w:val="009C5102"/>
    <w:rsid w:val="009D6470"/>
    <w:rsid w:val="009E493F"/>
    <w:rsid w:val="009F5A55"/>
    <w:rsid w:val="00A1287E"/>
    <w:rsid w:val="00A331E4"/>
    <w:rsid w:val="00A4454B"/>
    <w:rsid w:val="00B02233"/>
    <w:rsid w:val="00B036AE"/>
    <w:rsid w:val="00B62CA0"/>
    <w:rsid w:val="00B935FE"/>
    <w:rsid w:val="00BC6ACD"/>
    <w:rsid w:val="00BD1CD4"/>
    <w:rsid w:val="00C23310"/>
    <w:rsid w:val="00C26438"/>
    <w:rsid w:val="00C40AAC"/>
    <w:rsid w:val="00C533A4"/>
    <w:rsid w:val="00C82CD3"/>
    <w:rsid w:val="00CA14EE"/>
    <w:rsid w:val="00CA2249"/>
    <w:rsid w:val="00D14D98"/>
    <w:rsid w:val="00D51210"/>
    <w:rsid w:val="00D63851"/>
    <w:rsid w:val="00D707BF"/>
    <w:rsid w:val="00D82275"/>
    <w:rsid w:val="00D910A6"/>
    <w:rsid w:val="00E00AB9"/>
    <w:rsid w:val="00E75E56"/>
    <w:rsid w:val="00EC5B43"/>
    <w:rsid w:val="00ED7ABA"/>
    <w:rsid w:val="00F3008E"/>
    <w:rsid w:val="00F87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7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582779"/>
    <w:pPr>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82779"/>
    <w:pPr>
      <w:ind w:left="720"/>
      <w:contextualSpacing/>
    </w:pPr>
  </w:style>
  <w:style w:type="paragraph" w:styleId="a4">
    <w:name w:val="Body Text"/>
    <w:basedOn w:val="a"/>
    <w:link w:val="1"/>
    <w:uiPriority w:val="99"/>
    <w:semiHidden/>
    <w:unhideWhenUsed/>
    <w:rsid w:val="005C7E0A"/>
    <w:pPr>
      <w:shd w:val="clear" w:color="auto" w:fill="FFFFFF"/>
      <w:spacing w:after="0" w:line="446" w:lineRule="exact"/>
      <w:jc w:val="both"/>
    </w:pPr>
    <w:rPr>
      <w:rFonts w:ascii="Times New Roman" w:eastAsia="Arial Unicode MS" w:hAnsi="Times New Roman" w:cs="Times New Roman"/>
      <w:sz w:val="24"/>
      <w:szCs w:val="24"/>
    </w:rPr>
  </w:style>
  <w:style w:type="character" w:customStyle="1" w:styleId="1">
    <w:name w:val="Основной текст Знак1"/>
    <w:basedOn w:val="a0"/>
    <w:link w:val="a4"/>
    <w:uiPriority w:val="99"/>
    <w:semiHidden/>
    <w:locked/>
    <w:rsid w:val="005C7E0A"/>
    <w:rPr>
      <w:rFonts w:ascii="Times New Roman" w:eastAsia="Arial Unicode MS" w:hAnsi="Times New Roman" w:cs="Times New Roman"/>
      <w:sz w:val="24"/>
      <w:szCs w:val="24"/>
      <w:shd w:val="clear" w:color="auto" w:fill="FFFFFF"/>
      <w:lang w:eastAsia="ru-RU"/>
    </w:rPr>
  </w:style>
  <w:style w:type="character" w:customStyle="1" w:styleId="a5">
    <w:name w:val="Основной текст Знак"/>
    <w:basedOn w:val="a0"/>
    <w:link w:val="a4"/>
    <w:uiPriority w:val="99"/>
    <w:semiHidden/>
    <w:rsid w:val="005C7E0A"/>
    <w:rPr>
      <w:rFonts w:eastAsiaTheme="minorEastAsia"/>
      <w:lang w:eastAsia="ru-RU"/>
    </w:rPr>
  </w:style>
  <w:style w:type="paragraph" w:customStyle="1" w:styleId="ConsPlusNonformat">
    <w:name w:val="ConsPlusNonformat"/>
    <w:rsid w:val="005C7E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basedOn w:val="a"/>
    <w:rsid w:val="005C7E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fo1">
    <w:name w:val="spfo1"/>
    <w:basedOn w:val="a0"/>
    <w:rsid w:val="005C7E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3DBD30FFD5EE434640A339DC0D8F1E2CC1CB2FE245E581E663C6B081EBE3258CABCDF2067B51496E8176A8554334FF8E30BCD6CE2EBDBFDE177E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5</Pages>
  <Words>2014</Words>
  <Characters>11480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Селиванова Оксана Юрьевна2</dc:creator>
  <cp:keywords/>
  <dc:description/>
  <cp:lastModifiedBy>РайАдм - Спиридонова Елена Андреевна</cp:lastModifiedBy>
  <cp:revision>31</cp:revision>
  <cp:lastPrinted>2020-12-22T11:36:00Z</cp:lastPrinted>
  <dcterms:created xsi:type="dcterms:W3CDTF">2020-03-31T09:33:00Z</dcterms:created>
  <dcterms:modified xsi:type="dcterms:W3CDTF">2020-12-24T07:01:00Z</dcterms:modified>
</cp:coreProperties>
</file>